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17" w:rsidRDefault="00AD5317" w:rsidP="00AD5317">
      <w:pPr>
        <w:rPr>
          <w:rFonts w:ascii="DejaVu Sans" w:hAnsi="DejaVu Sans" w:cs="DejaVu Sans"/>
          <w:b/>
          <w:sz w:val="32"/>
          <w:szCs w:val="32"/>
        </w:rPr>
      </w:pPr>
      <w:r w:rsidRPr="00AD5317">
        <w:rPr>
          <w:rFonts w:ascii="DejaVu Sans" w:hAnsi="DejaVu Sans" w:cs="DejaVu Sans"/>
          <w:b/>
          <w:noProof/>
          <w:sz w:val="32"/>
          <w:szCs w:val="32"/>
          <w:lang w:eastAsia="it-IT"/>
        </w:rPr>
        <w:drawing>
          <wp:inline distT="0" distB="0" distL="0" distR="0">
            <wp:extent cx="1323975" cy="936009"/>
            <wp:effectExtent l="0" t="0" r="0" b="0"/>
            <wp:docPr id="2" name="Immagine 2" descr="C:\Users\Bonini\Desktop\loghi  immagini  pubblicità nw\Camminafacile_Logo alta definizio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ini\Desktop\loghi  immagini  pubblicità nw\Camminafacile_Logo alta definizione.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3070" cy="956578"/>
                    </a:xfrm>
                    <a:prstGeom prst="rect">
                      <a:avLst/>
                    </a:prstGeom>
                    <a:noFill/>
                    <a:ln>
                      <a:noFill/>
                    </a:ln>
                  </pic:spPr>
                </pic:pic>
              </a:graphicData>
            </a:graphic>
          </wp:inline>
        </w:drawing>
      </w:r>
      <w:r w:rsidR="00BA5247">
        <w:rPr>
          <w:rFonts w:ascii="DejaVu Sans" w:hAnsi="DejaVu Sans" w:cs="DejaVu Sans"/>
          <w:b/>
          <w:sz w:val="32"/>
          <w:szCs w:val="32"/>
        </w:rPr>
        <w:t xml:space="preserve">            </w:t>
      </w:r>
      <w:r>
        <w:rPr>
          <w:rFonts w:ascii="DejaVu Sans" w:hAnsi="DejaVu Sans" w:cs="DejaVu Sans"/>
          <w:b/>
          <w:sz w:val="32"/>
          <w:szCs w:val="32"/>
        </w:rPr>
        <w:t xml:space="preserve"> </w:t>
      </w:r>
      <w:r w:rsidR="00BA5247" w:rsidRPr="00BA5247">
        <w:rPr>
          <w:rFonts w:ascii="DejaVu Sans" w:hAnsi="DejaVu Sans" w:cs="DejaVu Sans"/>
          <w:b/>
          <w:noProof/>
          <w:sz w:val="32"/>
          <w:szCs w:val="32"/>
          <w:lang w:eastAsia="it-IT"/>
        </w:rPr>
        <w:drawing>
          <wp:inline distT="0" distB="0" distL="0" distR="0">
            <wp:extent cx="2143125" cy="1607344"/>
            <wp:effectExtent l="1270" t="0" r="0" b="0"/>
            <wp:docPr id="1" name="Immagine 1" descr="C:\Users\Bonini\Desktop\IMG_9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ini\Desktop\IMG_95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2155301" cy="1616476"/>
                    </a:xfrm>
                    <a:prstGeom prst="rect">
                      <a:avLst/>
                    </a:prstGeom>
                    <a:noFill/>
                    <a:ln>
                      <a:noFill/>
                    </a:ln>
                  </pic:spPr>
                </pic:pic>
              </a:graphicData>
            </a:graphic>
          </wp:inline>
        </w:drawing>
      </w:r>
      <w:r w:rsidR="00BA5247">
        <w:rPr>
          <w:rFonts w:ascii="DejaVu Sans" w:hAnsi="DejaVu Sans" w:cs="DejaVu Sans"/>
          <w:b/>
          <w:sz w:val="32"/>
          <w:szCs w:val="32"/>
        </w:rPr>
        <w:t xml:space="preserve">          </w:t>
      </w:r>
      <w:r>
        <w:rPr>
          <w:rFonts w:ascii="DejaVu Sans" w:hAnsi="DejaVu Sans" w:cs="DejaVu Sans"/>
          <w:b/>
          <w:sz w:val="32"/>
          <w:szCs w:val="32"/>
        </w:rPr>
        <w:t xml:space="preserve">   </w:t>
      </w:r>
      <w:r w:rsidRPr="00AD5317">
        <w:rPr>
          <w:rFonts w:ascii="DejaVu Sans" w:hAnsi="DejaVu Sans" w:cs="DejaVu Sans"/>
          <w:b/>
          <w:noProof/>
          <w:sz w:val="32"/>
          <w:szCs w:val="32"/>
          <w:lang w:eastAsia="it-IT"/>
        </w:rPr>
        <w:drawing>
          <wp:inline distT="0" distB="0" distL="0" distR="0">
            <wp:extent cx="1100455" cy="727815"/>
            <wp:effectExtent l="0" t="0" r="4445" b="0"/>
            <wp:docPr id="3" name="Immagine 3" descr="C:\Users\Bonini\Desktop\loghi  immagini  pubblicità nw\Anwi P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ini\Desktop\loghi  immagini  pubblicità nw\Anwi Par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429" cy="737718"/>
                    </a:xfrm>
                    <a:prstGeom prst="rect">
                      <a:avLst/>
                    </a:prstGeom>
                    <a:noFill/>
                    <a:ln>
                      <a:noFill/>
                    </a:ln>
                  </pic:spPr>
                </pic:pic>
              </a:graphicData>
            </a:graphic>
          </wp:inline>
        </w:drawing>
      </w:r>
      <w:r>
        <w:rPr>
          <w:rFonts w:ascii="DejaVu Sans" w:hAnsi="DejaVu Sans" w:cs="DejaVu Sans"/>
          <w:b/>
          <w:sz w:val="32"/>
          <w:szCs w:val="32"/>
        </w:rPr>
        <w:t xml:space="preserve">  </w:t>
      </w:r>
    </w:p>
    <w:p w:rsidR="00AD5317" w:rsidRPr="00BA5247" w:rsidRDefault="00AD5317" w:rsidP="00AD5317">
      <w:pPr>
        <w:jc w:val="center"/>
        <w:rPr>
          <w:rFonts w:ascii="DejaVu Sans" w:hAnsi="DejaVu Sans" w:cs="DejaVu Sans"/>
          <w:b/>
          <w:sz w:val="6"/>
          <w:szCs w:val="6"/>
        </w:rPr>
      </w:pPr>
    </w:p>
    <w:p w:rsidR="00B91E28" w:rsidRPr="00AD5317" w:rsidRDefault="00AD5317" w:rsidP="00BA5247">
      <w:pPr>
        <w:spacing w:after="0"/>
        <w:jc w:val="center"/>
        <w:rPr>
          <w:rFonts w:ascii="DejaVu Sans" w:hAnsi="DejaVu Sans" w:cs="DejaVu Sans"/>
          <w:b/>
          <w:sz w:val="32"/>
          <w:szCs w:val="32"/>
        </w:rPr>
      </w:pPr>
      <w:r w:rsidRPr="00AD5317">
        <w:rPr>
          <w:rFonts w:ascii="DejaVu Sans" w:hAnsi="DejaVu Sans" w:cs="DejaVu Sans"/>
          <w:b/>
          <w:sz w:val="32"/>
          <w:szCs w:val="32"/>
        </w:rPr>
        <w:t>16 APRILE 2023</w:t>
      </w:r>
    </w:p>
    <w:p w:rsidR="00AD5317" w:rsidRPr="003612DE" w:rsidRDefault="00AD5317" w:rsidP="00BA5247">
      <w:pPr>
        <w:spacing w:after="0"/>
        <w:jc w:val="center"/>
        <w:rPr>
          <w:rFonts w:ascii="DejaVu Sans" w:hAnsi="DejaVu Sans" w:cs="DejaVu Sans"/>
          <w:sz w:val="32"/>
          <w:szCs w:val="32"/>
          <w:u w:val="single"/>
        </w:rPr>
      </w:pPr>
      <w:r w:rsidRPr="00AD5317">
        <w:rPr>
          <w:rFonts w:ascii="DejaVu Sans" w:hAnsi="DejaVu Sans" w:cs="DejaVu Sans"/>
          <w:b/>
          <w:i/>
          <w:color w:val="0070C0"/>
          <w:sz w:val="32"/>
          <w:szCs w:val="32"/>
          <w:u w:val="single"/>
        </w:rPr>
        <w:t>NORDIC WALKING</w:t>
      </w:r>
      <w:r w:rsidR="004259CC">
        <w:rPr>
          <w:rFonts w:ascii="DejaVu Sans" w:hAnsi="DejaVu Sans" w:cs="DejaVu Sans"/>
          <w:b/>
          <w:i/>
          <w:color w:val="0070C0"/>
          <w:sz w:val="32"/>
          <w:szCs w:val="32"/>
          <w:u w:val="single"/>
        </w:rPr>
        <w:t xml:space="preserve"> </w:t>
      </w:r>
      <w:r w:rsidR="004259CC">
        <w:rPr>
          <w:rFonts w:ascii="DejaVu Sans" w:hAnsi="DejaVu Sans" w:cs="DejaVu Sans"/>
          <w:b/>
          <w:color w:val="0070C0"/>
          <w:sz w:val="32"/>
          <w:szCs w:val="32"/>
          <w:u w:val="single"/>
        </w:rPr>
        <w:t>LUNGO</w:t>
      </w:r>
      <w:r w:rsidR="00113BDE" w:rsidRPr="004259CC">
        <w:rPr>
          <w:rFonts w:ascii="DejaVu Sans" w:hAnsi="DejaVu Sans" w:cs="DejaVu Sans"/>
          <w:b/>
          <w:color w:val="0070C0"/>
          <w:sz w:val="32"/>
          <w:szCs w:val="32"/>
          <w:u w:val="single"/>
        </w:rPr>
        <w:t xml:space="preserve"> </w:t>
      </w:r>
      <w:r w:rsidR="00113BDE">
        <w:rPr>
          <w:rFonts w:ascii="DejaVu Sans" w:hAnsi="DejaVu Sans" w:cs="DejaVu Sans"/>
          <w:b/>
          <w:color w:val="0070C0"/>
          <w:sz w:val="32"/>
          <w:szCs w:val="32"/>
          <w:u w:val="single"/>
        </w:rPr>
        <w:t xml:space="preserve">LA VIA </w:t>
      </w:r>
      <w:r w:rsidRPr="00AD5317">
        <w:rPr>
          <w:rFonts w:ascii="DejaVu Sans" w:hAnsi="DejaVu Sans" w:cs="DejaVu Sans"/>
          <w:b/>
          <w:color w:val="0070C0"/>
          <w:sz w:val="32"/>
          <w:szCs w:val="32"/>
          <w:u w:val="single"/>
        </w:rPr>
        <w:t>DEI CILIEGI</w:t>
      </w:r>
      <w:r w:rsidR="00113BDE">
        <w:rPr>
          <w:rFonts w:ascii="DejaVu Sans" w:hAnsi="DejaVu Sans" w:cs="DejaVu Sans"/>
          <w:b/>
          <w:color w:val="0070C0"/>
          <w:sz w:val="32"/>
          <w:szCs w:val="32"/>
          <w:u w:val="single"/>
        </w:rPr>
        <w:t xml:space="preserve"> </w:t>
      </w:r>
      <w:r w:rsidR="00113BDE" w:rsidRPr="003612DE">
        <w:rPr>
          <w:rFonts w:ascii="Comic Sans MS" w:hAnsi="Comic Sans MS" w:cs="DejaVu Sans"/>
          <w:sz w:val="32"/>
          <w:szCs w:val="32"/>
        </w:rPr>
        <w:t>(Vignola)</w:t>
      </w:r>
    </w:p>
    <w:p w:rsidR="00113BDE" w:rsidRDefault="00113BDE" w:rsidP="00113BDE">
      <w:pPr>
        <w:rPr>
          <w:rFonts w:ascii="DejaVu Sans" w:hAnsi="DejaVu Sans" w:cs="DejaVu Sans"/>
          <w:b/>
          <w:color w:val="0070C0"/>
          <w:u w:val="single"/>
        </w:rPr>
      </w:pPr>
      <w:bookmarkStart w:id="0" w:name="_GoBack"/>
      <w:bookmarkEnd w:id="0"/>
    </w:p>
    <w:p w:rsidR="00113BDE" w:rsidRDefault="00113BDE" w:rsidP="004259CC">
      <w:pPr>
        <w:jc w:val="both"/>
        <w:rPr>
          <w:rFonts w:ascii="Comic Sans MS" w:hAnsi="Comic Sans MS" w:cs="DejaVu Sans"/>
        </w:rPr>
      </w:pPr>
      <w:r w:rsidRPr="00113BDE">
        <w:rPr>
          <w:rFonts w:ascii="DejaVu Sans" w:hAnsi="DejaVu Sans" w:cs="DejaVu Sans"/>
          <w:b/>
        </w:rPr>
        <w:t>Il percorso</w:t>
      </w:r>
      <w:r>
        <w:rPr>
          <w:rFonts w:ascii="DejaVu Sans" w:hAnsi="DejaVu Sans" w:cs="DejaVu Sans"/>
        </w:rPr>
        <w:t xml:space="preserve"> ad anello parte in corrispondenza della presa del Canale San Pietro nella zona centrale di Vignola e, seguendo il percorso natura lungo il Panaro, si dirige verso Marano sul Panaro. La camminata, per metà su sterrato e metà su asfalto, ha una lunghezza di circa 8,5 km da per</w:t>
      </w:r>
      <w:r w:rsidR="004259CC">
        <w:rPr>
          <w:rFonts w:ascii="DejaVu Sans" w:hAnsi="DejaVu Sans" w:cs="DejaVu Sans"/>
        </w:rPr>
        <w:t>correre in poco meno di due ore (escluso le soste) un dislive</w:t>
      </w:r>
      <w:r w:rsidR="00E27C30">
        <w:rPr>
          <w:rFonts w:ascii="DejaVu Sans" w:hAnsi="DejaVu Sans" w:cs="DejaVu Sans"/>
        </w:rPr>
        <w:t xml:space="preserve">llo irrilevante è da considerarsi </w:t>
      </w:r>
      <w:r>
        <w:rPr>
          <w:rFonts w:ascii="DejaVu Sans" w:hAnsi="DejaVu Sans" w:cs="DejaVu Sans"/>
        </w:rPr>
        <w:t xml:space="preserve">di </w:t>
      </w:r>
      <w:r w:rsidRPr="004259CC">
        <w:rPr>
          <w:rFonts w:ascii="Comic Sans MS" w:hAnsi="Comic Sans MS" w:cs="DejaVu Sans"/>
          <w:b/>
          <w:color w:val="0070C0"/>
        </w:rPr>
        <w:t>DIFFICOLTA’ FACILE</w:t>
      </w:r>
      <w:r w:rsidRPr="004259CC">
        <w:rPr>
          <w:rFonts w:ascii="Comic Sans MS" w:hAnsi="Comic Sans MS" w:cs="DejaVu Sans"/>
        </w:rPr>
        <w:t>.</w:t>
      </w:r>
    </w:p>
    <w:p w:rsidR="004259CC" w:rsidRPr="004259CC" w:rsidRDefault="004259CC" w:rsidP="004259CC">
      <w:pPr>
        <w:spacing w:after="0" w:line="240" w:lineRule="auto"/>
        <w:jc w:val="both"/>
        <w:rPr>
          <w:rFonts w:ascii="DejaVu Sans" w:eastAsia="Times New Roman" w:hAnsi="DejaVu Sans" w:cs="DejaVu Sans"/>
          <w:b/>
          <w:u w:val="single"/>
          <w:lang w:eastAsia="it-IT"/>
        </w:rPr>
      </w:pPr>
      <w:r w:rsidRPr="00896B0B">
        <w:rPr>
          <w:rFonts w:ascii="DejaVu Sans" w:hAnsi="DejaVu Sans" w:cs="DejaVu Sans"/>
          <w:b/>
        </w:rPr>
        <w:t>Abbigliamento consigliato:</w:t>
      </w:r>
      <w:r>
        <w:rPr>
          <w:rFonts w:ascii="DejaVu Sans" w:eastAsia="Times New Roman" w:hAnsi="DejaVu Sans" w:cs="DejaVu Sans"/>
          <w:b/>
          <w:lang w:eastAsia="it-IT"/>
        </w:rPr>
        <w:t xml:space="preserve"> </w:t>
      </w:r>
      <w:r w:rsidRPr="001871BD">
        <w:rPr>
          <w:rFonts w:ascii="DejaVu Sans" w:eastAsia="Times New Roman" w:hAnsi="DejaVu Sans" w:cs="DejaVu Sans"/>
          <w:lang w:eastAsia="it-IT"/>
        </w:rPr>
        <w:t xml:space="preserve">è quello </w:t>
      </w:r>
      <w:r>
        <w:rPr>
          <w:rFonts w:ascii="DejaVu Sans" w:eastAsia="Times New Roman" w:hAnsi="DejaVu Sans" w:cs="DejaVu Sans"/>
          <w:lang w:eastAsia="it-IT"/>
        </w:rPr>
        <w:t>tipico del periodo primaverile (attenzione adesso fa caldo, adesso fa freddo…possibilità di coprirsi o scoprirsi a seconda delle esigenze)</w:t>
      </w:r>
      <w:r w:rsidRPr="001871BD">
        <w:rPr>
          <w:rFonts w:ascii="DejaVu Sans" w:eastAsia="Times New Roman" w:hAnsi="DejaVu Sans" w:cs="DejaVu Sans"/>
          <w:lang w:eastAsia="it-IT"/>
        </w:rPr>
        <w:t>: scarpette con suola</w:t>
      </w:r>
      <w:r w:rsidRPr="001871BD">
        <w:rPr>
          <w:rFonts w:ascii="DejaVu Sans" w:eastAsia="Times New Roman" w:hAnsi="DejaVu Sans" w:cs="DejaVu Sans"/>
          <w:b/>
          <w:lang w:eastAsia="it-IT"/>
        </w:rPr>
        <w:t xml:space="preserve"> </w:t>
      </w:r>
      <w:r w:rsidRPr="001871BD">
        <w:rPr>
          <w:rFonts w:ascii="DejaVu Sans" w:eastAsia="Times New Roman" w:hAnsi="DejaVu Sans" w:cs="DejaVu Sans"/>
          <w:lang w:eastAsia="it-IT"/>
        </w:rPr>
        <w:t>ben scolpita e imp</w:t>
      </w:r>
      <w:r>
        <w:rPr>
          <w:rFonts w:ascii="DejaVu Sans" w:eastAsia="Times New Roman" w:hAnsi="DejaVu Sans" w:cs="DejaVu Sans"/>
          <w:lang w:eastAsia="it-IT"/>
        </w:rPr>
        <w:t>ermeabili,</w:t>
      </w:r>
      <w:r w:rsidRPr="001871BD">
        <w:rPr>
          <w:rFonts w:ascii="DejaVu Sans" w:eastAsia="Times New Roman" w:hAnsi="DejaVu Sans" w:cs="DejaVu Sans"/>
          <w:lang w:eastAsia="it-IT"/>
        </w:rPr>
        <w:t xml:space="preserve"> cappellino</w:t>
      </w:r>
      <w:r>
        <w:rPr>
          <w:rFonts w:ascii="DejaVu Sans" w:eastAsia="Times New Roman" w:hAnsi="DejaVu Sans" w:cs="DejaVu Sans"/>
          <w:lang w:eastAsia="it-IT"/>
        </w:rPr>
        <w:t>/cuffia, occhiali da sole</w:t>
      </w:r>
      <w:r w:rsidRPr="001871BD">
        <w:rPr>
          <w:rFonts w:ascii="DejaVu Sans" w:eastAsia="Times New Roman" w:hAnsi="DejaVu Sans" w:cs="DejaVu Sans"/>
          <w:lang w:eastAsia="it-IT"/>
        </w:rPr>
        <w:t xml:space="preserve">, </w:t>
      </w:r>
      <w:proofErr w:type="spellStart"/>
      <w:r w:rsidRPr="001871BD">
        <w:rPr>
          <w:rFonts w:ascii="DejaVu Sans" w:eastAsia="Times New Roman" w:hAnsi="DejaVu Sans" w:cs="DejaVu Sans"/>
          <w:lang w:eastAsia="it-IT"/>
        </w:rPr>
        <w:t>ecc</w:t>
      </w:r>
      <w:proofErr w:type="spellEnd"/>
      <w:r w:rsidRPr="001871BD">
        <w:rPr>
          <w:rFonts w:ascii="DejaVu Sans" w:eastAsia="Times New Roman" w:hAnsi="DejaVu Sans" w:cs="DejaVu Sans"/>
          <w:lang w:eastAsia="it-IT"/>
        </w:rPr>
        <w:t>…</w:t>
      </w:r>
      <w:r w:rsidRPr="001871BD">
        <w:rPr>
          <w:rFonts w:ascii="DejaVu Sans" w:eastAsia="Times New Roman" w:hAnsi="DejaVu Sans" w:cs="DejaVu Sans"/>
          <w:b/>
          <w:u w:val="single"/>
          <w:lang w:eastAsia="it-IT"/>
        </w:rPr>
        <w:t xml:space="preserve">Ricordati </w:t>
      </w:r>
      <w:r w:rsidRPr="001871BD">
        <w:rPr>
          <w:rFonts w:ascii="DejaVu Sans" w:eastAsia="Times New Roman" w:hAnsi="DejaVu Sans" w:cs="DejaVu Sans"/>
          <w:lang w:eastAsia="it-IT"/>
        </w:rPr>
        <w:t>di portare uno zainetto non troppo ingombrante con borraccia, spuntino o frutto, eventuale cambio maglietta, giacca antivento (impermeabile) e…</w:t>
      </w:r>
      <w:r w:rsidRPr="004259CC">
        <w:rPr>
          <w:rFonts w:ascii="DejaVu Sans" w:eastAsia="Times New Roman" w:hAnsi="DejaVu Sans" w:cs="DejaVu Sans"/>
          <w:b/>
          <w:color w:val="008000"/>
          <w:u w:val="single"/>
          <w:lang w:eastAsia="it-IT"/>
        </w:rPr>
        <w:t>la macchina fotografica!</w:t>
      </w:r>
      <w:r w:rsidRPr="004259CC">
        <w:rPr>
          <w:rFonts w:ascii="DejaVu Sans" w:eastAsia="Times New Roman" w:hAnsi="DejaVu Sans" w:cs="DejaVu Sans"/>
          <w:b/>
          <w:u w:val="single"/>
          <w:lang w:eastAsia="it-IT"/>
        </w:rPr>
        <w:t xml:space="preserve">  </w:t>
      </w:r>
    </w:p>
    <w:p w:rsidR="004259CC" w:rsidRDefault="004259CC" w:rsidP="004259CC">
      <w:pPr>
        <w:spacing w:after="0" w:line="240" w:lineRule="auto"/>
        <w:jc w:val="both"/>
        <w:rPr>
          <w:rFonts w:ascii="DejaVu Sans" w:eastAsia="Times New Roman" w:hAnsi="DejaVu Sans" w:cs="DejaVu Sans"/>
          <w:u w:val="single"/>
          <w:lang w:eastAsia="it-IT"/>
        </w:rPr>
      </w:pPr>
      <w:r>
        <w:rPr>
          <w:rFonts w:ascii="DejaVu Sans" w:eastAsia="Times New Roman" w:hAnsi="DejaVu Sans" w:cs="DejaVu Sans"/>
          <w:u w:val="single"/>
          <w:lang w:eastAsia="it-IT"/>
        </w:rPr>
        <w:t xml:space="preserve">  </w:t>
      </w:r>
    </w:p>
    <w:p w:rsidR="004259CC" w:rsidRDefault="004259CC" w:rsidP="004259CC">
      <w:pPr>
        <w:spacing w:after="0" w:line="240" w:lineRule="auto"/>
        <w:jc w:val="both"/>
        <w:rPr>
          <w:rFonts w:ascii="DejaVu Sans" w:eastAsia="Times New Roman" w:hAnsi="DejaVu Sans" w:cs="DejaVu Sans"/>
          <w:b/>
          <w:u w:val="single"/>
          <w:lang w:eastAsia="it-IT"/>
        </w:rPr>
      </w:pPr>
    </w:p>
    <w:p w:rsidR="004259CC" w:rsidRPr="001871BD" w:rsidRDefault="004259CC" w:rsidP="004259CC">
      <w:pPr>
        <w:spacing w:after="0" w:line="240" w:lineRule="auto"/>
        <w:jc w:val="both"/>
        <w:rPr>
          <w:rFonts w:ascii="DejaVu Sans" w:eastAsia="Times New Roman" w:hAnsi="DejaVu Sans" w:cs="DejaVu Sans"/>
          <w:lang w:eastAsia="it-IT"/>
        </w:rPr>
      </w:pPr>
      <w:r w:rsidRPr="001871BD">
        <w:rPr>
          <w:rFonts w:ascii="DejaVu Sans" w:eastAsia="Times New Roman" w:hAnsi="DejaVu Sans" w:cs="DejaVu Sans"/>
          <w:b/>
          <w:u w:val="single"/>
          <w:lang w:eastAsia="it-IT"/>
        </w:rPr>
        <w:t>Ritrovo e partenza:</w:t>
      </w:r>
      <w:r w:rsidRPr="001871BD">
        <w:rPr>
          <w:rFonts w:ascii="DejaVu Sans" w:eastAsia="Times New Roman" w:hAnsi="DejaVu Sans" w:cs="DejaVu Sans"/>
          <w:b/>
          <w:lang w:eastAsia="it-IT"/>
        </w:rPr>
        <w:t xml:space="preserve"> </w:t>
      </w:r>
    </w:p>
    <w:p w:rsidR="004259CC" w:rsidRPr="001871BD" w:rsidRDefault="004259CC" w:rsidP="004259CC">
      <w:pPr>
        <w:spacing w:after="0" w:line="240" w:lineRule="auto"/>
        <w:jc w:val="both"/>
        <w:rPr>
          <w:rFonts w:ascii="DejaVu Sans" w:eastAsia="Times New Roman" w:hAnsi="DejaVu Sans" w:cs="DejaVu Sans"/>
          <w:lang w:eastAsia="it-IT"/>
        </w:rPr>
      </w:pPr>
      <w:r>
        <w:rPr>
          <w:rFonts w:ascii="DejaVu Sans" w:eastAsia="Times New Roman" w:hAnsi="DejaVu Sans" w:cs="DejaVu Sans"/>
          <w:lang w:eastAsia="it-IT"/>
        </w:rPr>
        <w:t>Ore 8.3</w:t>
      </w:r>
      <w:r w:rsidRPr="001871BD">
        <w:rPr>
          <w:rFonts w:ascii="DejaVu Sans" w:eastAsia="Times New Roman" w:hAnsi="DejaVu Sans" w:cs="DejaVu Sans"/>
          <w:lang w:eastAsia="it-IT"/>
        </w:rPr>
        <w:t xml:space="preserve">0 </w:t>
      </w:r>
      <w:r>
        <w:rPr>
          <w:rFonts w:ascii="DejaVu Sans" w:eastAsia="Times New Roman" w:hAnsi="DejaVu Sans" w:cs="DejaVu Sans"/>
          <w:lang w:eastAsia="it-IT"/>
        </w:rPr>
        <w:t>Parcheggio autostradale Parma centro (</w:t>
      </w:r>
      <w:proofErr w:type="spellStart"/>
      <w:r>
        <w:rPr>
          <w:rFonts w:ascii="DejaVu Sans" w:eastAsia="Times New Roman" w:hAnsi="DejaVu Sans" w:cs="DejaVu Sans"/>
          <w:lang w:eastAsia="it-IT"/>
        </w:rPr>
        <w:t>Roadhouse</w:t>
      </w:r>
      <w:proofErr w:type="spellEnd"/>
      <w:r>
        <w:rPr>
          <w:rFonts w:ascii="DejaVu Sans" w:eastAsia="Times New Roman" w:hAnsi="DejaVu Sans" w:cs="DejaVu Sans"/>
          <w:lang w:eastAsia="it-IT"/>
        </w:rPr>
        <w:t>)</w:t>
      </w:r>
      <w:r w:rsidRPr="00BF2B88">
        <w:rPr>
          <w:rFonts w:ascii="DejaVu Sans" w:eastAsia="Times New Roman" w:hAnsi="DejaVu Sans" w:cs="DejaVu Sans"/>
          <w:color w:val="FF0000"/>
          <w:lang w:eastAsia="it-IT"/>
        </w:rPr>
        <w:t xml:space="preserve"> </w:t>
      </w:r>
    </w:p>
    <w:p w:rsidR="004259CC" w:rsidRPr="001871BD" w:rsidRDefault="004259CC" w:rsidP="004259CC">
      <w:pPr>
        <w:spacing w:after="0" w:line="240" w:lineRule="auto"/>
        <w:jc w:val="both"/>
        <w:rPr>
          <w:rFonts w:ascii="DejaVu Sans" w:eastAsia="Times New Roman" w:hAnsi="DejaVu Sans" w:cs="DejaVu Sans"/>
          <w:lang w:eastAsia="it-IT"/>
        </w:rPr>
      </w:pPr>
      <w:r w:rsidRPr="001871BD">
        <w:rPr>
          <w:rFonts w:ascii="DejaVu Sans" w:eastAsia="Times New Roman" w:hAnsi="DejaVu Sans" w:cs="DejaVu Sans"/>
          <w:lang w:eastAsia="it-IT"/>
        </w:rPr>
        <w:t xml:space="preserve"> </w:t>
      </w:r>
    </w:p>
    <w:p w:rsidR="004259CC" w:rsidRPr="001871BD" w:rsidRDefault="004259CC" w:rsidP="004259CC">
      <w:pPr>
        <w:spacing w:after="0" w:line="240" w:lineRule="auto"/>
        <w:jc w:val="both"/>
        <w:rPr>
          <w:rFonts w:ascii="DejaVu Sans" w:eastAsia="Times New Roman" w:hAnsi="DejaVu Sans" w:cs="DejaVu Sans"/>
          <w:sz w:val="16"/>
          <w:szCs w:val="16"/>
          <w:u w:val="single"/>
          <w:lang w:eastAsia="it-IT"/>
        </w:rPr>
      </w:pPr>
    </w:p>
    <w:p w:rsidR="004259CC" w:rsidRPr="001871BD" w:rsidRDefault="004259CC" w:rsidP="004259CC">
      <w:pPr>
        <w:tabs>
          <w:tab w:val="right" w:pos="9638"/>
        </w:tabs>
        <w:spacing w:after="0" w:line="240" w:lineRule="auto"/>
        <w:jc w:val="both"/>
        <w:rPr>
          <w:rFonts w:ascii="DejaVu Sans" w:eastAsia="Times New Roman" w:hAnsi="DejaVu Sans" w:cs="DejaVu Sans"/>
          <w:lang w:eastAsia="it-IT"/>
        </w:rPr>
      </w:pPr>
      <w:r>
        <w:rPr>
          <w:rFonts w:ascii="DejaVu Sans" w:eastAsia="Times New Roman" w:hAnsi="DejaVu Sans" w:cs="DejaVu Sans"/>
          <w:b/>
          <w:u w:val="single"/>
          <w:lang w:eastAsia="it-IT"/>
        </w:rPr>
        <w:t>Quota dell’uscita</w:t>
      </w:r>
      <w:r>
        <w:rPr>
          <w:rFonts w:ascii="DejaVu Sans" w:eastAsia="Times New Roman" w:hAnsi="DejaVu Sans" w:cs="DejaVu Sans"/>
          <w:b/>
          <w:lang w:eastAsia="it-IT"/>
        </w:rPr>
        <w:t xml:space="preserve"> </w:t>
      </w:r>
      <w:r w:rsidRPr="001871BD">
        <w:rPr>
          <w:rFonts w:ascii="DejaVu Sans" w:eastAsia="Times New Roman" w:hAnsi="DejaVu Sans" w:cs="DejaVu Sans"/>
          <w:lang w:eastAsia="it-IT"/>
        </w:rPr>
        <w:t xml:space="preserve">€ 10,00 </w:t>
      </w:r>
    </w:p>
    <w:p w:rsidR="004259CC" w:rsidRPr="001871BD" w:rsidRDefault="004259CC" w:rsidP="004259CC">
      <w:pPr>
        <w:spacing w:after="0" w:line="240" w:lineRule="auto"/>
        <w:jc w:val="both"/>
        <w:rPr>
          <w:rFonts w:ascii="DejaVu Sans" w:eastAsia="Times New Roman" w:hAnsi="DejaVu Sans" w:cs="DejaVu Sans"/>
          <w:lang w:eastAsia="it-IT"/>
        </w:rPr>
      </w:pPr>
    </w:p>
    <w:p w:rsidR="004259CC" w:rsidRPr="001871BD" w:rsidRDefault="004259CC" w:rsidP="004259CC">
      <w:pPr>
        <w:spacing w:after="0" w:line="240" w:lineRule="auto"/>
        <w:jc w:val="both"/>
        <w:rPr>
          <w:rFonts w:ascii="DejaVu Sans" w:eastAsia="Times New Roman" w:hAnsi="DejaVu Sans" w:cs="DejaVu Sans"/>
          <w:lang w:eastAsia="it-IT"/>
        </w:rPr>
      </w:pPr>
    </w:p>
    <w:p w:rsidR="004259CC" w:rsidRPr="001871BD" w:rsidRDefault="004259CC" w:rsidP="004259CC">
      <w:pPr>
        <w:spacing w:after="0" w:line="240" w:lineRule="auto"/>
        <w:jc w:val="both"/>
        <w:rPr>
          <w:rFonts w:ascii="DejaVu Sans" w:eastAsia="Times New Roman" w:hAnsi="DejaVu Sans" w:cs="DejaVu Sans"/>
          <w:lang w:eastAsia="it-IT"/>
        </w:rPr>
      </w:pPr>
      <w:r w:rsidRPr="001871BD">
        <w:rPr>
          <w:rFonts w:ascii="DejaVu Sans" w:eastAsia="Times New Roman" w:hAnsi="DejaVu Sans" w:cs="DejaVu Sans"/>
          <w:b/>
          <w:u w:val="single"/>
          <w:lang w:eastAsia="it-IT"/>
        </w:rPr>
        <w:t>Prenotazioni</w:t>
      </w:r>
      <w:r w:rsidRPr="001871BD">
        <w:rPr>
          <w:rFonts w:ascii="DejaVu Sans" w:eastAsia="Times New Roman" w:hAnsi="DejaVu Sans" w:cs="DejaVu Sans"/>
          <w:lang w:eastAsia="it-IT"/>
        </w:rPr>
        <w:t xml:space="preserve"> entro il giorno venerdì</w:t>
      </w:r>
      <w:r>
        <w:rPr>
          <w:rFonts w:ascii="DejaVu Sans" w:eastAsia="Times New Roman" w:hAnsi="DejaVu Sans" w:cs="DejaVu Sans"/>
          <w:lang w:eastAsia="it-IT"/>
        </w:rPr>
        <w:t xml:space="preserve"> 14 aprile 2023</w:t>
      </w:r>
      <w:r w:rsidRPr="001871BD">
        <w:rPr>
          <w:rFonts w:ascii="DejaVu Sans" w:eastAsia="Times New Roman" w:hAnsi="DejaVu Sans" w:cs="DejaVu Sans"/>
          <w:lang w:eastAsia="it-IT"/>
        </w:rPr>
        <w:t xml:space="preserve"> a:</w:t>
      </w:r>
    </w:p>
    <w:p w:rsidR="004259CC" w:rsidRPr="001871BD" w:rsidRDefault="003612DE" w:rsidP="004259CC">
      <w:pPr>
        <w:spacing w:after="0" w:line="240" w:lineRule="auto"/>
        <w:jc w:val="both"/>
        <w:rPr>
          <w:rFonts w:ascii="DejaVu Sans" w:eastAsia="Times New Roman" w:hAnsi="DejaVu Sans" w:cs="DejaVu Sans"/>
          <w:lang w:eastAsia="it-IT"/>
        </w:rPr>
      </w:pPr>
      <w:hyperlink r:id="rId7" w:history="1">
        <w:r w:rsidR="004259CC" w:rsidRPr="001871BD">
          <w:rPr>
            <w:rFonts w:ascii="DejaVu Sans" w:eastAsia="Times New Roman" w:hAnsi="DejaVu Sans" w:cs="DejaVu Sans"/>
            <w:color w:val="0000FF"/>
            <w:u w:val="single"/>
            <w:lang w:eastAsia="it-IT"/>
          </w:rPr>
          <w:t>info@camminafacile.it</w:t>
        </w:r>
      </w:hyperlink>
      <w:r w:rsidR="004259CC" w:rsidRPr="001871BD">
        <w:rPr>
          <w:rFonts w:ascii="DejaVu Sans" w:eastAsia="Times New Roman" w:hAnsi="DejaVu Sans" w:cs="DejaVu Sans"/>
          <w:lang w:eastAsia="it-IT"/>
        </w:rPr>
        <w:t xml:space="preserve"> oppure al 335 45 76 69 Bonini Francesco</w:t>
      </w:r>
    </w:p>
    <w:p w:rsidR="004259CC" w:rsidRPr="001871BD" w:rsidRDefault="004259CC" w:rsidP="004259CC">
      <w:pPr>
        <w:spacing w:after="0" w:line="240" w:lineRule="auto"/>
        <w:jc w:val="both"/>
        <w:rPr>
          <w:rFonts w:ascii="DejaVu Sans" w:eastAsia="Times New Roman" w:hAnsi="DejaVu Sans" w:cs="DejaVu Sans"/>
          <w:u w:val="single"/>
          <w:lang w:eastAsia="it-IT"/>
        </w:rPr>
      </w:pPr>
    </w:p>
    <w:p w:rsidR="004259CC" w:rsidRPr="001871BD" w:rsidRDefault="004259CC" w:rsidP="004259CC">
      <w:pPr>
        <w:spacing w:after="0" w:line="240" w:lineRule="auto"/>
        <w:jc w:val="both"/>
        <w:rPr>
          <w:rFonts w:ascii="DejaVu Sans" w:eastAsia="Times New Roman" w:hAnsi="DejaVu Sans" w:cs="DejaVu Sans"/>
          <w:u w:val="single"/>
          <w:lang w:eastAsia="it-IT"/>
        </w:rPr>
      </w:pPr>
    </w:p>
    <w:p w:rsidR="004259CC" w:rsidRPr="001871BD" w:rsidRDefault="004259CC" w:rsidP="004259CC">
      <w:pPr>
        <w:spacing w:after="0" w:line="240" w:lineRule="auto"/>
        <w:jc w:val="both"/>
        <w:rPr>
          <w:rFonts w:ascii="DejaVu Sans" w:eastAsia="Times New Roman" w:hAnsi="DejaVu Sans" w:cs="DejaVu Sans"/>
          <w:u w:val="single"/>
          <w:lang w:eastAsia="it-IT"/>
        </w:rPr>
      </w:pPr>
      <w:r w:rsidRPr="001871BD">
        <w:rPr>
          <w:rFonts w:ascii="DejaVu Sans" w:eastAsia="Times New Roman" w:hAnsi="DejaVu Sans" w:cs="DejaVu Sans"/>
          <w:u w:val="single"/>
          <w:lang w:eastAsia="it-IT"/>
        </w:rPr>
        <w:t>ATTENZIONE!</w:t>
      </w:r>
      <w:r>
        <w:rPr>
          <w:rFonts w:ascii="DejaVu Sans" w:eastAsia="Times New Roman" w:hAnsi="DejaVu Sans" w:cs="DejaVu Sans"/>
          <w:u w:val="single"/>
          <w:lang w:eastAsia="it-IT"/>
        </w:rPr>
        <w:t>!</w:t>
      </w:r>
      <w:r w:rsidRPr="001871BD">
        <w:rPr>
          <w:rFonts w:ascii="DejaVu Sans" w:eastAsia="Times New Roman" w:hAnsi="DejaVu Sans" w:cs="DejaVu Sans"/>
          <w:u w:val="single"/>
          <w:lang w:eastAsia="it-IT"/>
        </w:rPr>
        <w:t xml:space="preserve"> </w:t>
      </w:r>
      <w:r>
        <w:rPr>
          <w:rFonts w:ascii="DejaVu Sans" w:eastAsia="Times New Roman" w:hAnsi="DejaVu Sans" w:cs="DejaVu Sans"/>
          <w:u w:val="single"/>
          <w:lang w:eastAsia="it-IT"/>
        </w:rPr>
        <w:t>L’USCITA</w:t>
      </w:r>
      <w:r w:rsidRPr="001871BD">
        <w:rPr>
          <w:rFonts w:ascii="DejaVu Sans" w:eastAsia="Times New Roman" w:hAnsi="DejaVu Sans" w:cs="DejaVu Sans"/>
          <w:u w:val="single"/>
          <w:lang w:eastAsia="it-IT"/>
        </w:rPr>
        <w:t xml:space="preserve"> POTREBBE SUBIRE</w:t>
      </w:r>
      <w:r>
        <w:rPr>
          <w:rFonts w:ascii="DejaVu Sans" w:eastAsia="Times New Roman" w:hAnsi="DejaVu Sans" w:cs="DejaVu Sans"/>
          <w:u w:val="single"/>
          <w:lang w:eastAsia="it-IT"/>
        </w:rPr>
        <w:t xml:space="preserve"> MODIFICAZIONI O ESSERE SPOSTATA</w:t>
      </w:r>
      <w:r w:rsidRPr="001871BD">
        <w:rPr>
          <w:rFonts w:ascii="DejaVu Sans" w:eastAsia="Times New Roman" w:hAnsi="DejaVu Sans" w:cs="DejaVu Sans"/>
          <w:u w:val="single"/>
          <w:lang w:eastAsia="it-IT"/>
        </w:rPr>
        <w:t xml:space="preserve"> NEL</w:t>
      </w:r>
      <w:r>
        <w:rPr>
          <w:rFonts w:ascii="DejaVu Sans" w:eastAsia="Times New Roman" w:hAnsi="DejaVu Sans" w:cs="DejaVu Sans"/>
          <w:u w:val="single"/>
          <w:lang w:eastAsia="it-IT"/>
        </w:rPr>
        <w:t xml:space="preserve"> CASO IN CUI LE CONDIZIONI AMBIENTALI</w:t>
      </w:r>
      <w:r w:rsidRPr="001871BD">
        <w:rPr>
          <w:rFonts w:ascii="DejaVu Sans" w:eastAsia="Times New Roman" w:hAnsi="DejaVu Sans" w:cs="DejaVu Sans"/>
          <w:u w:val="single"/>
          <w:lang w:eastAsia="it-IT"/>
        </w:rPr>
        <w:t xml:space="preserve"> O DEL TERRENO LO RENDESSERO NECESSARIO</w:t>
      </w:r>
    </w:p>
    <w:p w:rsidR="004259CC" w:rsidRPr="001871BD" w:rsidRDefault="004259CC" w:rsidP="004259CC">
      <w:pPr>
        <w:rPr>
          <w:rFonts w:ascii="DejaVu Sans" w:hAnsi="DejaVu Sans" w:cs="DejaVu Sans"/>
          <w:color w:val="FF0000"/>
        </w:rPr>
      </w:pPr>
    </w:p>
    <w:p w:rsidR="004259CC" w:rsidRPr="00896B0B" w:rsidRDefault="004259CC" w:rsidP="004259CC">
      <w:pPr>
        <w:rPr>
          <w:rFonts w:ascii="DejaVu Sans" w:hAnsi="DejaVu Sans" w:cs="DejaVu Sans"/>
          <w:b/>
        </w:rPr>
      </w:pPr>
    </w:p>
    <w:p w:rsidR="004259CC" w:rsidRPr="00113BDE" w:rsidRDefault="004259CC" w:rsidP="00113BDE">
      <w:pPr>
        <w:rPr>
          <w:rFonts w:ascii="DejaVu Sans" w:hAnsi="DejaVu Sans" w:cs="DejaVu Sans"/>
        </w:rPr>
      </w:pPr>
    </w:p>
    <w:sectPr w:rsidR="004259CC" w:rsidRPr="00113B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17"/>
    <w:rsid w:val="00113BDE"/>
    <w:rsid w:val="003612DE"/>
    <w:rsid w:val="004259CC"/>
    <w:rsid w:val="00AD5317"/>
    <w:rsid w:val="00B91E28"/>
    <w:rsid w:val="00BA5247"/>
    <w:rsid w:val="00E27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D4059-5768-455E-A1C5-54D57BB5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amminafaci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206</Words>
  <Characters>1177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Bonini</dc:creator>
  <cp:keywords/>
  <dc:description/>
  <cp:lastModifiedBy>Bonini</cp:lastModifiedBy>
  <cp:revision>4</cp:revision>
  <dcterms:created xsi:type="dcterms:W3CDTF">2023-01-06T14:46:00Z</dcterms:created>
  <dcterms:modified xsi:type="dcterms:W3CDTF">2023-03-26T14:24:00Z</dcterms:modified>
</cp:coreProperties>
</file>